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FA0EE0" w:rsidRPr="00FA0EE0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 w:rsidT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FA0EE0" w:rsidRPr="00FA0EE0" w:rsidTr="00FA0EE0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18.12.2018 г., поступившего на рассмотрение 19.12.2018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18.12.2009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Почтовый адрес ориентира: Самарская обл., Красноярский район,земельный участок расположен в юго-западной части кадастрового квартала 63:26:0000000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325956 +/- 4996кв.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805697.69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63:01:0000000:24227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63:26:0000000:560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ведения сельскохозяйственного производства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принятии акта и (или) заключении договора, предусматривающих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"актуальные"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видах разрешенного использовании имеют статус «Актуальные незасвидетельствованные». Право (ограничение права, обременение объекта недвижимости) зарегистрировано на данный объект недвижимости с видами разрешенного использования «Для ведения крестьянского (фермерского) хозяйства». Сведения необходимые для заполнения раздела 3.1 отсутствуют.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63-63-26/056/2011-280 от 26.12.2011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415165.42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1376673.15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414944.11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1377561.93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414937.54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1377594.18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414937.44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1377636.5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414941.08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1377657.47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414941.09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1377657.47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414941.1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1377657.45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414942.5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1377663.39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414944.11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1377670.11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414932.18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1377669.37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414921.76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1377671.23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414932.14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1377768.6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414938.87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1377852.67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414944.51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1377890.32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414953.48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1377915.75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414960.06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1377933.09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414974.13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1377946.85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414987.02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1377958.32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414980.27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1377976.39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414979.86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1377992.63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414988.29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1378019.81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414996.25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1378057.44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415009.42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1378095.01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415019.04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1378124.5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415025.78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1378157.51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415035.49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1378196.28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415048.28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1378251.26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415059.84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1378294.17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415070.34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1378357.77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415074.39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1378399.38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415076.24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1378418.65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415072.45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1378442.47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415081.85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1378505.62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415087.99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1378535.14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415082.3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1378545.07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415080.5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1378552.62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415050.83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1378509.14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415021.23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1378483.26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414980.57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1378462.59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414902.03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1378429.62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414833.02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1378402.09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414806.2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1378389.55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414806.21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1378387.55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414804.21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1378387.54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414799.61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1378385.58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414777.7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1378371.13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414738.97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1378331.19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414722.91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1378309.32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414706.49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1378282.6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414689.07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1378240.6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414676.41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1378204.99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414668.8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1378171.19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414666.81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1378146.27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414668.83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1378111.29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414676.57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1378072.29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414688.84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1378020.87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414705.55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1377971.79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414718.76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1377936.84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414730.56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1377913.98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414744.66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1377888.4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414874.6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1377676.96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414883.83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1377659.83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414886.71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1377653.87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414886.7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1377653.87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414897.78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1377630.78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414901.32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1377613.74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414903.8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1377594.18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414905.41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1377567.95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414907.52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1377470.48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414905.38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1377437.52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414902.11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1377401.55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414899.54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1377373.24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414874.12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1377138.67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414868.86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1377094.5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414864.95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1377029.22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414866.77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1376983.93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414868.8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1376957.82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414873.97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1376937.37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414880.97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1376918.82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414896.78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1376895.72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414921.2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1376872.3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415117.75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1376697.01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415132.28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1376684.99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415146.7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1376676.43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415160.73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1376674.1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414955.58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1377961.78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414953.7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1377966.33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414958.4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1377967.92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414960.16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1377963.03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414840.61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1378314.96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Номер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квадратическая погрешность определения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414840.82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1378317.29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414843.15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1378317.09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414842.96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1378314.75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415057.13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1378293.83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415057.36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1378296.17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415059.69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1378295.94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415059.47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1378293.61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414936.35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1378305.78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414936.58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1378308.12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414938.92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1378307.9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414938.69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1378305.56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415013.94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1378337.5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415013.37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1378339.79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415015.65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1378340.34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415016.21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1378338.07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414770.35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1378358.54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414770.36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1378360.54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414772.35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1378360.54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414772.35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1378358.55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414818.33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1378384.25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414818.34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1378386.25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414820.34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1378386.26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414820.33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1378384.26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414904.97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1377633.02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414910.33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1377634.24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414910.44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1377633.77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414905.09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1377632.53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414776.01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1377871.66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414776.01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1377871.67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414776.45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1377871.9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Средняя квадратическая погрешность определения координат характерных точек границ земельного участка, м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414776.68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1377871.46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414776.24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1377871.23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414865.87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1377712.42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414866.31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1377712.67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414866.56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1377712.22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414866.11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1377711.98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414744.13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1377931.33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414744.56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1377931.57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414744.8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1377931.14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414744.37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1377930.89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414819.83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1377795.09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414820.26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1377795.34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414820.52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1377794.91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414820.08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1377794.66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63:26:0000000:741/1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63:26:0000000:741/2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63:26:0000000:741/3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63:26:0000000:741/4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63:26:0000000:741/5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4.1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4.1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43"/>
                                <w:gridCol w:w="2643"/>
                                <w:gridCol w:w="7928"/>
                              </w:tblGrid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1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Учетный номер части</w:t>
                                    </w:r>
                                  </w:p>
                                </w:tc>
                                <w:tc>
                                  <w:tcPr>
                                    <w:tcW w:w="1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Площадь (м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vertAlign w:val="superscript"/>
                                        <w:lang w:eastAsia="ru-RU"/>
                                      </w:rPr>
                                      <w:t>2</w:t>
                                    </w: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3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Содержание ограничения в использовании или ограничения права на объект недвижимости или обременения объекта недвижимости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31845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Ограничения прав на земельный участок, предусмотренные статьями 56, 56.1 Земельного кодекса Российской Федерации, Временные. Дата истечения срока действия временного характера - 19.12.2014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337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Иные ограничения (обременения) прав, Временные. Дата истечения срока действия временного характера - 19.12.2014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123712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Иные ограничения (обременения) прав, Временные. Дата истечения срока действия временного характера - 19.12.2014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201907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Иные ограничения (обременения) прав, Временные. Дата истечения срока действия временного характера - 19.12.2014</w:t>
                                    </w:r>
                                  </w:p>
                                </w:tc>
                              </w:tr>
                              <w:tr w:rsidR="00FA0EE0" w:rsidRPr="00FA0EE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33042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FA0EE0" w:rsidRPr="00FA0EE0" w:rsidRDefault="00FA0EE0" w:rsidP="00FA0EE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FA0EE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Ограничения прав на земельный участок, предусмотренные статьями 56, 56.1 Земельного кодекса Российской Федерации, Временные. Дата истечения срока действия временного характера - 19.12.2014</w:t>
                                    </w:r>
                                  </w:p>
                                </w:tc>
                              </w:tr>
                            </w:tbl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FA0EE0" w:rsidRPr="00FA0EE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Учетный номер части: 1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FA0EE0" w:rsidRPr="00FA0EE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1377561.93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1377669.37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1377852.67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1378019.81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414996.25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1378057.44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415009.42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1378095.01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415019.04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1378124.5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1378157.51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1378357.77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415074.39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1378399.38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1378418.65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415072.45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1378442.47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415081.85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1378505.62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415087.99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1378535.14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1378545.07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415080.5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1378552.62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415050.83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1378509.14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1378483.26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1378429.62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1378402.09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414738.97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414706.49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414689.07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1378240.6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1378171.19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414666.81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1378146.27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1378111.29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1378072.29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1377971.79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1377138.67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1377094.5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1377029.22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1376983.93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1376957.82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414873.97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1376937.37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414880.97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1376918.82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414896.78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1376895.72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1376872.3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415117.75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1376697.01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415132.28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1376684.99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415146.7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1376676.43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1378194.41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415060.91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1378300.64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415049.53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1378301.51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415038.94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1378476.12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1378458.29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1378334.44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1378327.48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1378287.35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414939.16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1378279.88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1378274.06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1377799.43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414785.16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414753.32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1378069.4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1377990.47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414735.84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1377926.33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1377866.75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414811.5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1377789.62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414857.54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1377707.32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414920.93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1377485.55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414919.94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414928.96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1377951.31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1378018.14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414890.85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1378205.71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414832.84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1378388.77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414812.93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1378392.69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414759.64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414766.29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1377964.31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414737.98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1377900.54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lastRenderedPageBreak/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Учетный номер части: 2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FA0EE0" w:rsidRPr="00FA0EE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1377561.93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1377669.37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1377852.67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1378019.81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414996.25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1378057.44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415009.42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1378095.01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415019.04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1378124.5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1378157.51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1378357.77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415074.39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1378399.38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1378418.65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415072.45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1378442.47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415081.85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1378505.62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415087.99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1378535.14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1378545.07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415080.5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1378552.62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415050.83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1378509.14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1378483.26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1378429.62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1378402.09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414738.97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414706.49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414689.07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1378240.6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1378171.19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414666.81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1378146.27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1378111.29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1378072.29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1377971.79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1377138.67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1377094.5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1377029.22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1376983.93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1376957.82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414873.97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1376937.37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414880.97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1376918.82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414896.78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1376895.72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1376872.3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415117.75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1376697.01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415132.28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1376684.99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415146.7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1376676.43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1378194.41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415060.91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1378300.64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415049.53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1378301.51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415038.94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1378476.12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1378458.29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1378334.44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1378327.48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1378287.35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414939.16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1378279.88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1378274.06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1377799.43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414785.16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414753.32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1378069.4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1377990.47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414735.84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1377926.33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1377866.75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414811.5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1377789.62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414857.54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1377707.32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414920.93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1377485.55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414919.94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414928.96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1377951.31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1378018.14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414890.85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1378205.71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414832.84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1378388.77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414812.93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1378392.69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414759.64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414766.29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1377964.31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414737.98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1377900.54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Учетный номер части: 3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FA0EE0" w:rsidRPr="00FA0EE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1377561.93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1377669.37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1377852.67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1378019.81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414996.25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1378057.44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415009.42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1378095.01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415019.04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1378124.5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1378157.51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1378357.77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415074.39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1378399.38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1378418.65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415072.45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1378442.47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415081.85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1378505.62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415087.99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1378535.14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1378545.07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415080.5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1378552.62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415050.83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1378509.14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1378483.26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1378429.62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1378402.09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414738.97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414706.49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414689.07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1378240.6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1378171.19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414666.81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1378146.27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1378111.29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1378072.29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1377971.79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1377138.67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1377094.5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1377029.22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1376983.93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1376957.82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414873.97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1376937.37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414880.97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1376918.82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414896.78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1376895.72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1376872.3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415117.75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1376697.01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415132.28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1376684.99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415146.7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1376676.43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1378194.41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415060.91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1378300.64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415049.53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1378301.51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415038.94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1378476.12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1378458.29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1378334.44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1378327.48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1378287.35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414939.16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1378279.88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1378274.06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1377799.43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414785.16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414753.32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1378069.4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1377990.47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414735.84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1377926.33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1377866.75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414811.5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1377789.62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414857.54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1377707.32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414920.93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1377485.55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414919.94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414928.96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1377951.31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1378018.14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414890.85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1378205.71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414832.84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1378388.77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414812.93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1378392.69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414759.64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414766.29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1377964.31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414737.98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1377900.54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Учетный номер части: 4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FA0EE0" w:rsidRPr="00FA0EE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1377561.93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1377669.37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1377852.67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1378019.81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414996.25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1378057.44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415009.42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1378095.01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415019.04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1378124.5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1378157.51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1378357.77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415074.39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1378399.38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1378418.65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415072.45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1378442.47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415081.85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1378505.62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415087.99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1378535.14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1378545.07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415080.5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1378552.62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415050.83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1378509.14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1378483.26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1378429.62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1378402.09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414738.97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414706.49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414689.07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1378240.6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1378171.19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414666.81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1378146.27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1378111.29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1378072.29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1377971.79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1377138.67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1377094.5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1377029.22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1376983.93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1376957.82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414873.97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1376937.37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414880.97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1376918.82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414896.78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1376895.72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1376872.3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415117.75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1376697.01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415132.28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1376684.99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415146.7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1376676.43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1378194.41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415060.91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1378300.64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415049.53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1378301.51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415038.94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1378476.12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1378458.29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1378334.44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1378327.48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1378287.35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414939.16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1378279.88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1378274.06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1377799.43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414785.16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414753.32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1378069.4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1377990.47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414735.84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1377926.33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1377866.75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414811.5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1377789.62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414857.54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1377707.32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414920.93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1377485.55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414919.94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414928.96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1377951.31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1378018.14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414890.85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1378205.71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414832.84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1378388.77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414812.93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1378392.69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414759.64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414766.29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1377964.31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414737.98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1377900.54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: </w:t>
                              </w: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19.12.2018    №    99/2018/230401269  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63:26:0000000:741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Учетный номер части: 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FA0EE0" w:rsidRPr="00FA0EE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1377561.93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1377663.39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1377669.37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414932.14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1377852.67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414944.51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lastRenderedPageBreak/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1377915.75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1377933.09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1377946.85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1377958.32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1378019.81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414996.25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1378057.44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415009.42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1378095.01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415019.04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1378124.5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1378157.51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1378196.28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1378251.26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1378294.17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1378357.77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415074.39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1378399.38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1378418.65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415072.45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1378442.47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415081.85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1378505.62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415087.99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1378535.14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1378545.07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415080.5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1378552.62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415050.83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1378509.14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415021.23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1378483.26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414980.57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1378462.59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1378429.62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1378402.09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414804.21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414799.61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414777.7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1378371.13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414738.97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414722.91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414706.49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414689.07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1378240.6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1378171.19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414666.81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1378146.27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414668.83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1378111.29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1378072.29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414688.84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1378020.87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414705.55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1377971.79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1377913.98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1377888.4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1377676.96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1377138.67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1377094.5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1377029.22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1376983.93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414868.8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1376957.82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414873.97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1376937.37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414880.97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1376918.82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414896.78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1376895.72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414921.2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1376872.3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415117.75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1376697.01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415132.28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1376684.99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415146.7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1376676.43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415160.73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1376674.1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414955.58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414958.4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1377967.92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414960.16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414840.82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1378314.75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415057.36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1378296.17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1378295.94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415059.47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1378293.61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1378308.12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1378305.56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1378337.5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415013.37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415016.21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1378338.07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414770.36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1378360.54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414772.35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1378358.55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414818.34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1378386.26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1378384.26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414776.24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1377871.23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414865.87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1377712.22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414866.11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1377711.98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1377931.14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414744.37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414819.83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1377795.34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414820.08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415035.02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1378194.41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415060.91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1378300.64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415049.53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1378301.51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415038.94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1378343.98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1378476.12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1378458.29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415000.11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1378334.44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415007.51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414941.47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1378309.79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414845.41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414736.24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1378327.48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414716.7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1378287.35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414939.16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1378279.88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415015.17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1378274.06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414874.98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1377717.07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414828.92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1377799.43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414785.16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1377876.44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414753.32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1377936.04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414677.26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1378069.4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414699.22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1377990.47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414735.84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1377926.33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1377866.75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414811.5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1377789.62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414857.54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1377707.32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414897.79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1377630.78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1377613.74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1377594.18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1377567.95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414907.53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1377470.48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1377437.52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414902.12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1377401.55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414899.55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1377373.24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414912.63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414920.93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1377485.55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414936.44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1377599.4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414919.94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1377635.39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414904.98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1377634.24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414910.45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414905.1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1377632.53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414898.04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1377662.88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414938.05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1377657.67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414928.96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1377951.31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414947.54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1377898.89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414979.86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1377992.61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414970.54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1378018.14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414890.85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1378205.71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4.2</w:t>
                  </w:r>
                </w:p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FA0E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49"/>
                    <w:gridCol w:w="2679"/>
                    <w:gridCol w:w="4018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Земельный участок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12"/>
                            <w:szCs w:val="12"/>
                            <w:lang w:eastAsia="ru-RU"/>
                          </w:rPr>
                          <w:t>(вид объекта недвижимости)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Лист № ___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раздела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u w:val="single"/>
                            <w:lang w:eastAsia="ru-RU"/>
                          </w:rPr>
                          <w:t> 4.2 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: 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___ 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разделов: ___ 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листов выписки: ___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19.12.2018    №    99/2018/230401269  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Кадастровый номер: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63:26:0000000:741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9"/>
                    <w:gridCol w:w="910"/>
                    <w:gridCol w:w="1010"/>
                    <w:gridCol w:w="3349"/>
                    <w:gridCol w:w="7456"/>
                  </w:tblGrid>
                  <w:tr w:rsidR="00FA0EE0" w:rsidRPr="00FA0EE0">
                    <w:trPr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Координаты, м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Средняя квадратическая погрешность определения координат характерных точек границы части земельного участка, м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414843.05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414842.46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1378317.16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414832.84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1378388.77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414812.93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1378392.69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414759.64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1378352.5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414766.29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1378331.6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414923.81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1377964.31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FA0EE0" w:rsidRPr="00FA0EE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414737.98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1377900.54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A0EE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FA0EE0" w:rsidRPr="00FA0EE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FA0EE0" w:rsidRPr="00FA0EE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A0EE0" w:rsidRPr="00FA0EE0" w:rsidRDefault="00FA0EE0" w:rsidP="00FA0EE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A0EE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FA0EE0" w:rsidRPr="00FA0EE0" w:rsidRDefault="00FA0EE0" w:rsidP="00FA0EE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A0EE0" w:rsidRPr="00FA0EE0" w:rsidRDefault="00FA0EE0" w:rsidP="00FA0E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0E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FA0EE0" w:rsidRPr="00FA0EE0" w:rsidRDefault="00FA0EE0" w:rsidP="00FA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B1E27" w:rsidRDefault="00FA0EE0">
      <w:r w:rsidRPr="00FA0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B1E27" w:rsidSect="00FA0E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E0"/>
    <w:rsid w:val="00BB1E27"/>
    <w:rsid w:val="00FA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getitle">
    <w:name w:val="page_title"/>
    <w:basedOn w:val="a"/>
    <w:rsid w:val="00FA0EE0"/>
    <w:pPr>
      <w:pBdr>
        <w:bottom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opstroke">
    <w:name w:val="topstroke"/>
    <w:basedOn w:val="a"/>
    <w:rsid w:val="00FA0EE0"/>
    <w:pPr>
      <w:pBdr>
        <w:top w:val="single" w:sz="6" w:space="0" w:color="auto"/>
      </w:pBdr>
      <w:spacing w:after="0" w:line="240" w:lineRule="auto"/>
      <w:jc w:val="center"/>
      <w:textAlignment w:val="top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tdcenter">
    <w:name w:val="td_center"/>
    <w:basedOn w:val="a"/>
    <w:rsid w:val="00FA0EE0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clear">
    <w:name w:val="tbl_clear"/>
    <w:basedOn w:val="a"/>
    <w:rsid w:val="00FA0EE0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FA0EE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tblpage">
    <w:name w:val="tbl_page"/>
    <w:basedOn w:val="a"/>
    <w:rsid w:val="00FA0EE0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stroke">
    <w:name w:val="understroke"/>
    <w:basedOn w:val="a"/>
    <w:rsid w:val="00FA0EE0"/>
    <w:pPr>
      <w:pBdr>
        <w:bottom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title">
    <w:name w:val="tbl_section_title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sign">
    <w:name w:val="tbl_section_sign"/>
    <w:basedOn w:val="a"/>
    <w:rsid w:val="00FA0EE0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blsectiondate">
    <w:name w:val="tbl_section_date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content">
    <w:name w:val="tbl_section_content"/>
    <w:basedOn w:val="a"/>
    <w:rsid w:val="00FA0EE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ndows">
    <w:name w:val="windows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container">
    <w:name w:val="tbl_container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topsheet">
    <w:name w:val="tbl_section_topsheet"/>
    <w:basedOn w:val="a"/>
    <w:rsid w:val="00FA0EE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getitle">
    <w:name w:val="page_title"/>
    <w:basedOn w:val="a"/>
    <w:rsid w:val="00FA0EE0"/>
    <w:pPr>
      <w:pBdr>
        <w:bottom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opstroke">
    <w:name w:val="topstroke"/>
    <w:basedOn w:val="a"/>
    <w:rsid w:val="00FA0EE0"/>
    <w:pPr>
      <w:pBdr>
        <w:top w:val="single" w:sz="6" w:space="0" w:color="auto"/>
      </w:pBdr>
      <w:spacing w:after="0" w:line="240" w:lineRule="auto"/>
      <w:jc w:val="center"/>
      <w:textAlignment w:val="top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tdcenter">
    <w:name w:val="td_center"/>
    <w:basedOn w:val="a"/>
    <w:rsid w:val="00FA0EE0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clear">
    <w:name w:val="tbl_clear"/>
    <w:basedOn w:val="a"/>
    <w:rsid w:val="00FA0EE0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FA0EE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tblpage">
    <w:name w:val="tbl_page"/>
    <w:basedOn w:val="a"/>
    <w:rsid w:val="00FA0EE0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stroke">
    <w:name w:val="understroke"/>
    <w:basedOn w:val="a"/>
    <w:rsid w:val="00FA0EE0"/>
    <w:pPr>
      <w:pBdr>
        <w:bottom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title">
    <w:name w:val="tbl_section_title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sign">
    <w:name w:val="tbl_section_sign"/>
    <w:basedOn w:val="a"/>
    <w:rsid w:val="00FA0EE0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blsectiondate">
    <w:name w:val="tbl_section_date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content">
    <w:name w:val="tbl_section_content"/>
    <w:basedOn w:val="a"/>
    <w:rsid w:val="00FA0EE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ndows">
    <w:name w:val="windows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container">
    <w:name w:val="tbl_container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sectiontopsheet">
    <w:name w:val="tbl_section_topsheet"/>
    <w:basedOn w:val="a"/>
    <w:rsid w:val="00FA0EE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FA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105</Pages>
  <Words>24485</Words>
  <Characters>139565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2018-12-20T05:48:00Z</dcterms:created>
  <dcterms:modified xsi:type="dcterms:W3CDTF">2018-12-20T05:49:00Z</dcterms:modified>
</cp:coreProperties>
</file>